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06D6" w14:textId="77777777" w:rsidR="00F80FCA" w:rsidRDefault="00F80FCA" w:rsidP="00914C23"/>
    <w:p w14:paraId="4126FD86" w14:textId="14FB61CC" w:rsidR="00914C23" w:rsidRDefault="00914C23" w:rsidP="00914C23">
      <w:r>
        <w:t>Lp sotsiaalminister  Karmen Joller</w:t>
      </w:r>
    </w:p>
    <w:p w14:paraId="3A4963F6" w14:textId="77777777" w:rsidR="00A32CF4" w:rsidRDefault="00A32CF4" w:rsidP="00914C23"/>
    <w:p w14:paraId="62A90BDA" w14:textId="2F909298" w:rsidR="00A32CF4" w:rsidRPr="00A32CF4" w:rsidRDefault="00A32CF4" w:rsidP="00914C23">
      <w:pPr>
        <w:rPr>
          <w:b/>
          <w:bCs/>
        </w:rPr>
      </w:pPr>
      <w:r w:rsidRPr="00A32CF4">
        <w:rPr>
          <w:b/>
          <w:bCs/>
        </w:rPr>
        <w:t>Päring ajakirja „Sotsiaaltöö“ väljaandmise tuleviku kohta</w:t>
      </w:r>
    </w:p>
    <w:p w14:paraId="0FFF4AF2" w14:textId="2532DFB6" w:rsidR="00C15755" w:rsidRDefault="00F32D45" w:rsidP="00914C23">
      <w:r>
        <w:t xml:space="preserve">Edastan Teile ajakirja „Sotsiaaltöö“ kolleegiumi liikmete nimel päringu </w:t>
      </w:r>
      <w:r w:rsidR="00C15755">
        <w:t>Eesti ainsa professionaalse sotsiaaltöö arengut ja valdkondade ülest erialast koostööd edendava ajakirja tulevik</w:t>
      </w:r>
      <w:r w:rsidR="008F00A8">
        <w:t>uarutelu</w:t>
      </w:r>
      <w:r w:rsidR="005E73C1">
        <w:t xml:space="preserve"> </w:t>
      </w:r>
      <w:r w:rsidR="00F80FCA">
        <w:t>puudutava</w:t>
      </w:r>
      <w:r w:rsidR="00C15755">
        <w:t xml:space="preserve"> küsimusega. </w:t>
      </w:r>
    </w:p>
    <w:p w14:paraId="0CAEC598" w14:textId="19D7A28B" w:rsidR="00680F31" w:rsidRPr="005E73C1" w:rsidRDefault="00680F31" w:rsidP="00680F31">
      <w:r w:rsidRPr="005E73C1">
        <w:t xml:space="preserve">01.04.2025 toimunud toimetuse ja kolleegiumi koosolekul sai meile teatavaks sotsiaalministeeriumi otsus </w:t>
      </w:r>
      <w:r w:rsidR="007A3538">
        <w:t xml:space="preserve">teha Tervise Arengu Instituudile ettepanek anda </w:t>
      </w:r>
      <w:r w:rsidRPr="005E73C1">
        <w:t xml:space="preserve">alates 1. jaanuarist 2026 ajakirja väljaandmine üle sotsiaalkindlustusametile (SKA), et paremini tagada selle jätkusuutlikkus. </w:t>
      </w:r>
    </w:p>
    <w:p w14:paraId="27DEFE6F" w14:textId="79D66D27" w:rsidR="00680F31" w:rsidRPr="005E73C1" w:rsidRDefault="00680F31" w:rsidP="00680F31">
      <w:r w:rsidRPr="005E73C1">
        <w:t>Oleme  huvitatud langetatud otsuse tagamaadest ja elluviimise käi</w:t>
      </w:r>
      <w:r>
        <w:t>kudest</w:t>
      </w:r>
      <w:r w:rsidRPr="005E73C1">
        <w:t xml:space="preserve">. Soovime teada, mis on nimetatud otsuse eesmärk ning milline ajakirja väljaandmisega seotud probleem sellega laheneb.  </w:t>
      </w:r>
    </w:p>
    <w:p w14:paraId="09676762" w14:textId="40F23CEE" w:rsidR="00832145" w:rsidRDefault="00C15755" w:rsidP="00C15755">
      <w:r>
        <w:t xml:space="preserve">Alates 2024 a algusest on toimetusele ja kolleegiumile edastatud infot </w:t>
      </w:r>
      <w:r w:rsidR="007A3538" w:rsidRPr="007A3538">
        <w:t>sotsiaalministeeriumis algatatud aruteludest ajakirja tuleviku osas</w:t>
      </w:r>
      <w:r w:rsidR="00F80FCA">
        <w:t xml:space="preserve">. </w:t>
      </w:r>
      <w:r>
        <w:t xml:space="preserve"> 15.</w:t>
      </w:r>
      <w:r w:rsidR="00680F31">
        <w:t>02</w:t>
      </w:r>
      <w:r w:rsidR="0050301D">
        <w:t>.</w:t>
      </w:r>
      <w:r>
        <w:t xml:space="preserve">2024  toimus </w:t>
      </w:r>
      <w:r w:rsidR="00F80FCA">
        <w:t xml:space="preserve">Sotsiaalministeeriumis </w:t>
      </w:r>
      <w:r w:rsidR="008F00A8">
        <w:t>vastavasisuline</w:t>
      </w:r>
      <w:r w:rsidR="00F80FCA">
        <w:t xml:space="preserve"> </w:t>
      </w:r>
      <w:r>
        <w:t>kohtumine</w:t>
      </w:r>
      <w:r w:rsidR="00F80FCA">
        <w:t>, kus osalesid</w:t>
      </w:r>
      <w:r>
        <w:t xml:space="preserve"> </w:t>
      </w:r>
      <w:r w:rsidR="008F00A8">
        <w:t>s</w:t>
      </w:r>
      <w:r w:rsidR="00F80FCA">
        <w:t>otsiaalministeeriumi</w:t>
      </w:r>
      <w:r w:rsidR="007B563D">
        <w:t xml:space="preserve"> (SOM)</w:t>
      </w:r>
      <w:r w:rsidR="00F80FCA">
        <w:t xml:space="preserve">, </w:t>
      </w:r>
      <w:r w:rsidR="008F00A8">
        <w:t>s</w:t>
      </w:r>
      <w:r w:rsidR="00F80FCA">
        <w:t>otsiaalkindlustusameti</w:t>
      </w:r>
      <w:r w:rsidR="007B563D">
        <w:t xml:space="preserve"> (SKA)</w:t>
      </w:r>
      <w:r w:rsidR="00F80FCA">
        <w:t xml:space="preserve"> ja Tervise Arengu Instituudi </w:t>
      </w:r>
      <w:r w:rsidR="007B563D">
        <w:t xml:space="preserve">(TAI) </w:t>
      </w:r>
      <w:r w:rsidR="00F80FCA">
        <w:t>juhtivametnikud ja valdkonna eest vastutavad spetsialistid</w:t>
      </w:r>
      <w:r w:rsidR="007A3538">
        <w:t>.</w:t>
      </w:r>
      <w:r w:rsidR="007A3538" w:rsidRPr="007A3538">
        <w:t xml:space="preserve"> Kohtumisel ei langetatud otsust, kas ajakirja väljaandmise eest võiks vastutada tulevikus teine organisatsioon, kuna leiti, et on vajalik täiendav analüüs ning lepiti kokku, et TAI esindaja Airi Mitendorf edastab SOM-ile  ajakirja ja selle arengusuundade taustainfo ning Merlin Murumets kutsub kokku ja veab edasist arutelu ajakirja tuleviku osas, kaasates kolleegiumi ja potentsiaalseid väljaandmiseks sobilikke partnereid. </w:t>
      </w:r>
      <w:r w:rsidR="007A3538">
        <w:t xml:space="preserve"> </w:t>
      </w:r>
      <w:r w:rsidR="00680F31">
        <w:t xml:space="preserve">Ajakirja kolleegium panustas ühiselt väärtuspakkumise koondamisse ning toimetus edastas </w:t>
      </w:r>
      <w:r w:rsidR="00832145">
        <w:t xml:space="preserve">15.03.2024 SOM-ile ajakirja taustainfo ja väärtuspakkumise </w:t>
      </w:r>
      <w:r w:rsidR="00680F31">
        <w:t xml:space="preserve">dokumendi </w:t>
      </w:r>
      <w:r w:rsidR="00832145">
        <w:t>jäädes ootama järgnevaid arutelusid.</w:t>
      </w:r>
      <w:r w:rsidR="00AB1BED">
        <w:t xml:space="preserve"> Seni ei ole kolleegiumile teada täiendava analüüsi tulemusi</w:t>
      </w:r>
      <w:r w:rsidR="001C3517">
        <w:t xml:space="preserve"> ning </w:t>
      </w:r>
      <w:r w:rsidR="00832145">
        <w:t xml:space="preserve">teadaolevalt </w:t>
      </w:r>
      <w:r w:rsidR="00873F3A">
        <w:t xml:space="preserve">ei ole seni </w:t>
      </w:r>
      <w:r w:rsidR="00832145">
        <w:t xml:space="preserve">kaasatud teisi potentsiaalseid väljaandmiseks sobilikke partnereid </w:t>
      </w:r>
      <w:r w:rsidR="004A1435">
        <w:t xml:space="preserve">aruteludesse </w:t>
      </w:r>
      <w:r w:rsidR="00832145">
        <w:t xml:space="preserve">(nt sotsiaaltöö erialasid õpetavaid ülikoole). </w:t>
      </w:r>
    </w:p>
    <w:p w14:paraId="3971D075" w14:textId="7A131169" w:rsidR="00564FC1" w:rsidRPr="005E73C1" w:rsidRDefault="00873F3A" w:rsidP="00514776">
      <w:r>
        <w:t>A</w:t>
      </w:r>
      <w:r w:rsidR="00701FD4" w:rsidRPr="005E73C1">
        <w:t xml:space="preserve">nname teada, et </w:t>
      </w:r>
      <w:r w:rsidR="004A1435" w:rsidRPr="005E73C1">
        <w:t xml:space="preserve"> soovime jätkuvalt osaleda eriala ajakirja tuleviku aruteludes</w:t>
      </w:r>
      <w:r w:rsidR="00701FD4" w:rsidRPr="005E73C1">
        <w:t xml:space="preserve"> ning palume avada arutelu ajakirja väljaandja valiku üle, leidmaks lahendus, mis toetab kõige paremini ajakirja eesmärkide täitmist ning </w:t>
      </w:r>
      <w:r w:rsidR="00514776" w:rsidRPr="005E73C1">
        <w:t xml:space="preserve">säilitab selle </w:t>
      </w:r>
      <w:r w:rsidR="00701FD4" w:rsidRPr="005E73C1">
        <w:t>erapooletu ja sõltumatu</w:t>
      </w:r>
      <w:r w:rsidR="00514776" w:rsidRPr="005E73C1">
        <w:t xml:space="preserve"> avatud platvormina.  </w:t>
      </w:r>
    </w:p>
    <w:p w14:paraId="28E795F8" w14:textId="57710383" w:rsidR="00514776" w:rsidRDefault="00514776" w:rsidP="00514776"/>
    <w:p w14:paraId="7DBB2451" w14:textId="44A3CBCF" w:rsidR="00514776" w:rsidRDefault="00514776" w:rsidP="00514776">
      <w:r>
        <w:t>Lugupidamisega</w:t>
      </w:r>
    </w:p>
    <w:p w14:paraId="1DDF4C3D" w14:textId="5D6A0CC2" w:rsidR="00514776" w:rsidRDefault="00514776" w:rsidP="00514776">
      <w:r>
        <w:t xml:space="preserve">Kolleegiumi nimel </w:t>
      </w:r>
    </w:p>
    <w:p w14:paraId="7F268E02" w14:textId="28822EB0" w:rsidR="00514776" w:rsidRDefault="00514776" w:rsidP="00514776">
      <w:r>
        <w:t>Riina Kiik</w:t>
      </w:r>
    </w:p>
    <w:p w14:paraId="046882D6" w14:textId="77777777" w:rsidR="00680F31" w:rsidRDefault="00680F31" w:rsidP="00680F31">
      <w:r>
        <w:t>Sotsiaaltöö professor, NTNU</w:t>
      </w:r>
    </w:p>
    <w:p w14:paraId="0E869BD8" w14:textId="0026434D" w:rsidR="00914C23" w:rsidRDefault="000C46CC">
      <w:r>
        <w:t xml:space="preserve">Pöördumine on esitatud 01.04.2025 kolleegiumi koosolekul osalenud liikmete -  Mailiis Kaljula, Hede Sinisaar, </w:t>
      </w:r>
      <w:r w:rsidR="00873F3A">
        <w:t>Taimi Tulva,</w:t>
      </w:r>
      <w:r>
        <w:t xml:space="preserve"> </w:t>
      </w:r>
      <w:r w:rsidR="0050301D">
        <w:t xml:space="preserve">Eike Käsi, </w:t>
      </w:r>
      <w:r>
        <w:t>Katrin Tsuiman, Merle Linno, Airi Mitendorf</w:t>
      </w:r>
      <w:r w:rsidR="0050301D">
        <w:t xml:space="preserve"> volitusel.</w:t>
      </w:r>
    </w:p>
    <w:sectPr w:rsidR="00914C2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C687" w14:textId="77777777" w:rsidR="00FC20E0" w:rsidRDefault="00FC20E0" w:rsidP="00FC20E0">
      <w:pPr>
        <w:spacing w:after="0" w:line="240" w:lineRule="auto"/>
      </w:pPr>
      <w:r>
        <w:separator/>
      </w:r>
    </w:p>
  </w:endnote>
  <w:endnote w:type="continuationSeparator" w:id="0">
    <w:p w14:paraId="21C97F40" w14:textId="77777777" w:rsidR="00FC20E0" w:rsidRDefault="00FC20E0" w:rsidP="00FC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F636" w14:textId="5CAFF989" w:rsidR="00FC20E0" w:rsidRDefault="00542982">
    <w:pPr>
      <w:pStyle w:val="Bunnteks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61E4B" w14:textId="77777777" w:rsidR="00FC20E0" w:rsidRDefault="00FC20E0" w:rsidP="00FC20E0">
      <w:pPr>
        <w:spacing w:after="0" w:line="240" w:lineRule="auto"/>
      </w:pPr>
      <w:r>
        <w:separator/>
      </w:r>
    </w:p>
  </w:footnote>
  <w:footnote w:type="continuationSeparator" w:id="0">
    <w:p w14:paraId="37B1DB7C" w14:textId="77777777" w:rsidR="00FC20E0" w:rsidRDefault="00FC20E0" w:rsidP="00FC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9968" w14:textId="333B465C" w:rsidR="00542982" w:rsidRDefault="00542982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C2DD5" wp14:editId="439712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2C67559" id="Rektangel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>16.april 2025</w:t>
    </w:r>
  </w:p>
  <w:p w14:paraId="3375E4FB" w14:textId="77777777" w:rsidR="00542982" w:rsidRDefault="0054298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4B2C"/>
    <w:multiLevelType w:val="multilevel"/>
    <w:tmpl w:val="4330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B21B7"/>
    <w:multiLevelType w:val="multilevel"/>
    <w:tmpl w:val="69F6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F3662"/>
    <w:multiLevelType w:val="multilevel"/>
    <w:tmpl w:val="0C82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63091"/>
    <w:multiLevelType w:val="multilevel"/>
    <w:tmpl w:val="D378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168AB"/>
    <w:multiLevelType w:val="multilevel"/>
    <w:tmpl w:val="876E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87B81"/>
    <w:multiLevelType w:val="multilevel"/>
    <w:tmpl w:val="965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361756">
    <w:abstractNumId w:val="5"/>
  </w:num>
  <w:num w:numId="2" w16cid:durableId="1688017934">
    <w:abstractNumId w:val="0"/>
  </w:num>
  <w:num w:numId="3" w16cid:durableId="235669059">
    <w:abstractNumId w:val="1"/>
  </w:num>
  <w:num w:numId="4" w16cid:durableId="309481050">
    <w:abstractNumId w:val="3"/>
  </w:num>
  <w:num w:numId="5" w16cid:durableId="1674719636">
    <w:abstractNumId w:val="4"/>
  </w:num>
  <w:num w:numId="6" w16cid:durableId="1212616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C1"/>
    <w:rsid w:val="00047AE9"/>
    <w:rsid w:val="000563DA"/>
    <w:rsid w:val="000C46CC"/>
    <w:rsid w:val="001C3517"/>
    <w:rsid w:val="002A5F31"/>
    <w:rsid w:val="00373D98"/>
    <w:rsid w:val="004213DB"/>
    <w:rsid w:val="00446348"/>
    <w:rsid w:val="0046405A"/>
    <w:rsid w:val="00492A00"/>
    <w:rsid w:val="004A1435"/>
    <w:rsid w:val="0050301D"/>
    <w:rsid w:val="00514776"/>
    <w:rsid w:val="00542982"/>
    <w:rsid w:val="00564FC1"/>
    <w:rsid w:val="005E73C1"/>
    <w:rsid w:val="006438DF"/>
    <w:rsid w:val="00680F31"/>
    <w:rsid w:val="00701FD4"/>
    <w:rsid w:val="007A3538"/>
    <w:rsid w:val="007B563D"/>
    <w:rsid w:val="00832145"/>
    <w:rsid w:val="00873F3A"/>
    <w:rsid w:val="0088065B"/>
    <w:rsid w:val="008F00A8"/>
    <w:rsid w:val="00914C23"/>
    <w:rsid w:val="009301C7"/>
    <w:rsid w:val="00A32CF4"/>
    <w:rsid w:val="00AB1BED"/>
    <w:rsid w:val="00C15755"/>
    <w:rsid w:val="00CB5629"/>
    <w:rsid w:val="00E115EF"/>
    <w:rsid w:val="00E165EE"/>
    <w:rsid w:val="00E45FD5"/>
    <w:rsid w:val="00F32D45"/>
    <w:rsid w:val="00F80FCA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C27D"/>
  <w15:chartTrackingRefBased/>
  <w15:docId w15:val="{C2ECAFB7-7F02-4140-950D-46F87A8A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Overskrift3">
    <w:name w:val="heading 3"/>
    <w:basedOn w:val="Normal"/>
    <w:link w:val="Overskrift3Tegn"/>
    <w:uiPriority w:val="9"/>
    <w:qFormat/>
    <w:rsid w:val="00564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564FC1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styleId="Sterk">
    <w:name w:val="Strong"/>
    <w:basedOn w:val="Standardskriftforavsnitt"/>
    <w:uiPriority w:val="22"/>
    <w:qFormat/>
    <w:rsid w:val="00564FC1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147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1477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14776"/>
    <w:rPr>
      <w:sz w:val="20"/>
      <w:szCs w:val="20"/>
      <w:lang w:val="et-E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147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14776"/>
    <w:rPr>
      <w:b/>
      <w:bCs/>
      <w:sz w:val="20"/>
      <w:szCs w:val="20"/>
      <w:lang w:val="et-EE"/>
    </w:rPr>
  </w:style>
  <w:style w:type="paragraph" w:styleId="Topptekst">
    <w:name w:val="header"/>
    <w:basedOn w:val="Normal"/>
    <w:link w:val="TopptekstTegn"/>
    <w:uiPriority w:val="99"/>
    <w:unhideWhenUsed/>
    <w:rsid w:val="00FC2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20E0"/>
    <w:rPr>
      <w:lang w:val="et-EE"/>
    </w:rPr>
  </w:style>
  <w:style w:type="paragraph" w:styleId="Bunntekst">
    <w:name w:val="footer"/>
    <w:basedOn w:val="Normal"/>
    <w:link w:val="BunntekstTegn"/>
    <w:uiPriority w:val="99"/>
    <w:unhideWhenUsed/>
    <w:rsid w:val="00FC2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20E0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Tsuiman</dc:creator>
  <cp:keywords/>
  <dc:description/>
  <cp:lastModifiedBy>Riina Kiik</cp:lastModifiedBy>
  <cp:revision>4</cp:revision>
  <dcterms:created xsi:type="dcterms:W3CDTF">2025-04-16T06:50:00Z</dcterms:created>
  <dcterms:modified xsi:type="dcterms:W3CDTF">2025-04-16T06:53:00Z</dcterms:modified>
</cp:coreProperties>
</file>